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3E32FC5F" w14:textId="77777777" w:rsidR="00BB1640" w:rsidRPr="006A52C8" w:rsidRDefault="00BB1640" w:rsidP="00BB1640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6A52C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45089430" w14:textId="77777777" w:rsidR="00BB1640" w:rsidRPr="00FF3983" w:rsidRDefault="00BB1640" w:rsidP="00BB1640">
      <w:pPr>
        <w:spacing w:after="0" w:line="276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FF3983">
        <w:rPr>
          <w:rFonts w:ascii="Cambria" w:hAnsi="Cambria" w:cs="Arial"/>
          <w:b/>
          <w:bCs/>
          <w:iCs/>
          <w:sz w:val="20"/>
          <w:szCs w:val="20"/>
        </w:rPr>
        <w:t>Muzeum Narodowe w Kielcach</w:t>
      </w:r>
    </w:p>
    <w:p w14:paraId="7529E0CF" w14:textId="77777777" w:rsidR="00BB1640" w:rsidRPr="00FF3983" w:rsidRDefault="00BB1640" w:rsidP="00BB1640">
      <w:pPr>
        <w:spacing w:after="0" w:line="276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FF3983">
        <w:rPr>
          <w:rFonts w:ascii="Cambria" w:hAnsi="Cambria" w:cs="Arial"/>
          <w:b/>
          <w:bCs/>
          <w:iCs/>
          <w:sz w:val="20"/>
          <w:szCs w:val="20"/>
        </w:rPr>
        <w:t xml:space="preserve">Pl. Zamkowy 1, </w:t>
      </w:r>
    </w:p>
    <w:p w14:paraId="673EA4B8" w14:textId="77777777" w:rsidR="00BB1640" w:rsidRDefault="00BB1640" w:rsidP="00BB1640">
      <w:pPr>
        <w:spacing w:after="0" w:line="480" w:lineRule="auto"/>
        <w:ind w:left="5954"/>
        <w:rPr>
          <w:rFonts w:ascii="Cambria" w:hAnsi="Cambria" w:cs="Arial"/>
          <w:b/>
          <w:sz w:val="21"/>
          <w:szCs w:val="21"/>
          <w:highlight w:val="green"/>
        </w:rPr>
      </w:pPr>
      <w:r w:rsidRPr="00FF3983">
        <w:rPr>
          <w:rFonts w:ascii="Cambria" w:hAnsi="Cambria" w:cs="Arial"/>
          <w:b/>
          <w:bCs/>
          <w:iCs/>
          <w:sz w:val="20"/>
          <w:szCs w:val="20"/>
        </w:rPr>
        <w:t>25-010 Kielce</w:t>
      </w:r>
      <w:r w:rsidRPr="009D1AED">
        <w:rPr>
          <w:rFonts w:ascii="Cambria" w:hAnsi="Cambria" w:cs="Arial"/>
          <w:b/>
          <w:sz w:val="21"/>
          <w:szCs w:val="21"/>
          <w:highlight w:val="green"/>
        </w:rPr>
        <w:t xml:space="preserve"> </w:t>
      </w:r>
    </w:p>
    <w:p w14:paraId="48809771" w14:textId="464BDBDE" w:rsidR="003C1988" w:rsidRPr="00F27362" w:rsidRDefault="003C1988" w:rsidP="00BB164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t>Wykonawca</w:t>
      </w:r>
      <w:r w:rsidR="00EE4FA4" w:rsidRPr="00BB1640">
        <w:rPr>
          <w:rFonts w:ascii="Cambria" w:hAnsi="Cambria" w:cs="Arial"/>
          <w:b/>
          <w:sz w:val="21"/>
          <w:szCs w:val="21"/>
        </w:rPr>
        <w:t>/</w:t>
      </w:r>
      <w:r w:rsidR="009D1AED" w:rsidRPr="00BB1640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BB1640">
        <w:rPr>
          <w:rFonts w:ascii="Cambria" w:hAnsi="Cambria" w:cs="Arial"/>
          <w:b/>
          <w:sz w:val="21"/>
          <w:szCs w:val="21"/>
        </w:rPr>
        <w:t>Udostępniający</w:t>
      </w:r>
      <w:r w:rsidR="009D1AED" w:rsidRPr="00BB1640">
        <w:rPr>
          <w:rFonts w:ascii="Cambria" w:hAnsi="Cambria" w:cs="Arial"/>
          <w:b/>
          <w:sz w:val="21"/>
          <w:szCs w:val="21"/>
        </w:rPr>
        <w:t xml:space="preserve"> zasoby</w:t>
      </w:r>
      <w:r w:rsidRPr="00BB1640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2736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F2736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2736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BB1640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Pr="00BB1640">
        <w:rPr>
          <w:rFonts w:ascii="Cambria" w:hAnsi="Cambria" w:cs="Arial"/>
          <w:b/>
          <w:u w:val="single"/>
        </w:rPr>
        <w:t>Wykonawcy</w:t>
      </w:r>
      <w:r w:rsidR="00EE4FA4" w:rsidRPr="00BB1640">
        <w:rPr>
          <w:rFonts w:ascii="Cambria" w:hAnsi="Cambria" w:cs="Arial"/>
          <w:b/>
          <w:u w:val="single"/>
        </w:rPr>
        <w:t>/</w:t>
      </w:r>
      <w:r w:rsidR="009D1AED" w:rsidRPr="00BB1640">
        <w:rPr>
          <w:rFonts w:ascii="Cambria" w:hAnsi="Cambria" w:cs="Arial"/>
          <w:b/>
          <w:u w:val="single"/>
        </w:rPr>
        <w:t xml:space="preserve">Podmiotu </w:t>
      </w:r>
      <w:r w:rsidR="00EE4FA4" w:rsidRPr="00BB1640">
        <w:rPr>
          <w:rFonts w:ascii="Cambria" w:hAnsi="Cambria" w:cs="Arial"/>
          <w:b/>
          <w:u w:val="single"/>
        </w:rPr>
        <w:t>Udostępniając</w:t>
      </w:r>
      <w:r w:rsidR="009D1AED" w:rsidRPr="00BB1640">
        <w:rPr>
          <w:rFonts w:ascii="Cambria" w:hAnsi="Cambria" w:cs="Arial"/>
          <w:b/>
          <w:u w:val="single"/>
        </w:rPr>
        <w:t>ego Zasoby</w:t>
      </w:r>
      <w:r w:rsidR="00EE4FA4" w:rsidRPr="00BB1640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BB164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BB1640">
        <w:rPr>
          <w:rFonts w:ascii="Cambria" w:hAnsi="Cambria" w:cs="Arial"/>
          <w:b/>
          <w:sz w:val="21"/>
          <w:szCs w:val="21"/>
        </w:rPr>
        <w:t>12</w:t>
      </w:r>
      <w:r w:rsidR="009046D7" w:rsidRPr="00BB1640">
        <w:rPr>
          <w:rFonts w:ascii="Cambria" w:hAnsi="Cambria" w:cs="Arial"/>
          <w:b/>
          <w:sz w:val="21"/>
          <w:szCs w:val="21"/>
        </w:rPr>
        <w:t>5</w:t>
      </w:r>
      <w:r w:rsidRPr="00BB164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BB1640">
        <w:rPr>
          <w:rFonts w:ascii="Cambria" w:hAnsi="Cambria" w:cs="Arial"/>
          <w:b/>
          <w:sz w:val="21"/>
          <w:szCs w:val="21"/>
        </w:rPr>
        <w:t>ust.</w:t>
      </w:r>
      <w:r w:rsidR="005B3013" w:rsidRPr="00BB164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BB1640">
        <w:rPr>
          <w:rFonts w:ascii="Cambria" w:hAnsi="Cambria" w:cs="Arial"/>
          <w:b/>
          <w:sz w:val="21"/>
          <w:szCs w:val="21"/>
        </w:rPr>
        <w:t xml:space="preserve">1 </w:t>
      </w:r>
      <w:r w:rsidRPr="00BB1640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BB1640">
        <w:rPr>
          <w:rFonts w:ascii="Cambria" w:hAnsi="Cambria" w:cs="Arial"/>
          <w:b/>
          <w:sz w:val="21"/>
          <w:szCs w:val="21"/>
        </w:rPr>
        <w:t>11.</w:t>
      </w:r>
      <w:r w:rsidR="002001C8" w:rsidRPr="00BB1640">
        <w:rPr>
          <w:rFonts w:ascii="Cambria" w:hAnsi="Cambria" w:cs="Arial"/>
          <w:b/>
          <w:sz w:val="21"/>
          <w:szCs w:val="21"/>
        </w:rPr>
        <w:t>0</w:t>
      </w:r>
      <w:r w:rsidR="005B3013" w:rsidRPr="00BB1640">
        <w:rPr>
          <w:rFonts w:ascii="Cambria" w:hAnsi="Cambria" w:cs="Arial"/>
          <w:b/>
          <w:sz w:val="21"/>
          <w:szCs w:val="21"/>
        </w:rPr>
        <w:t>9</w:t>
      </w:r>
      <w:r w:rsidR="002001C8" w:rsidRPr="00BB1640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BB164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BB1640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BB1640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1C1FB8BE" w:rsidR="003C1988" w:rsidRPr="009D4F58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A55D5B" w:rsidRPr="00A55D5B">
        <w:rPr>
          <w:rFonts w:ascii="Cambria" w:hAnsi="Cambria" w:cs="Arial"/>
          <w:b/>
          <w:bCs/>
          <w:sz w:val="20"/>
          <w:szCs w:val="20"/>
        </w:rPr>
        <w:t>„Wykonanie usługi skanowania 3D – 200 obiektów muzealnych przestrzennych w siedzibie Muzeum Narodowego w</w:t>
      </w:r>
      <w:r w:rsidR="00A55D5B">
        <w:rPr>
          <w:rFonts w:ascii="Cambria" w:hAnsi="Cambria" w:cs="Arial"/>
          <w:b/>
          <w:bCs/>
          <w:sz w:val="20"/>
          <w:szCs w:val="20"/>
        </w:rPr>
        <w:t> </w:t>
      </w:r>
      <w:r w:rsidR="00A55D5B" w:rsidRPr="00A55D5B">
        <w:rPr>
          <w:rFonts w:ascii="Cambria" w:hAnsi="Cambria" w:cs="Arial"/>
          <w:b/>
          <w:bCs/>
          <w:sz w:val="20"/>
          <w:szCs w:val="20"/>
        </w:rPr>
        <w:t>Kielcach”</w:t>
      </w:r>
      <w:r w:rsidR="00A61969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BB164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BB1640">
        <w:rPr>
          <w:rFonts w:ascii="Cambria" w:hAnsi="Cambria" w:cs="Arial"/>
          <w:b/>
          <w:sz w:val="21"/>
          <w:szCs w:val="21"/>
        </w:rPr>
        <w:t>/ PODMIOTU UDOSTĘPNIAJACEGO ZASOBY</w:t>
      </w:r>
      <w:r w:rsidRPr="00BB1640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BB1640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2B00E61" w:rsidR="00E03878" w:rsidRPr="005B5357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BB1640">
        <w:rPr>
          <w:rFonts w:ascii="Cambria" w:hAnsi="Cambria" w:cs="Arial"/>
          <w:b/>
          <w:sz w:val="21"/>
          <w:szCs w:val="21"/>
        </w:rPr>
        <w:t>OŚWI</w:t>
      </w:r>
      <w:r w:rsidR="00BB1640">
        <w:rPr>
          <w:rFonts w:ascii="Cambria" w:hAnsi="Cambria" w:cs="Arial"/>
          <w:b/>
          <w:sz w:val="21"/>
          <w:szCs w:val="21"/>
        </w:rPr>
        <w:t>A</w:t>
      </w:r>
      <w:r w:rsidR="00E03878" w:rsidRPr="00BB1640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45B0A629" w14:textId="76770213" w:rsidR="00A0279C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0D34DAC4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E530B">
        <w:rPr>
          <w:rFonts w:ascii="Cambria" w:eastAsia="Times New Roman" w:hAnsi="Cambria"/>
          <w:b/>
          <w:lang w:eastAsia="pl-PL"/>
        </w:rPr>
        <w:t>Wykonawca, którego oferta zostanie uznana za najkorzystniejszą na wezwanie Zamawiającego  w terminie nie krótszym niż 5 dni od dnia wezwania, składa podmiotowe środki dowodowe na potwierdzenie spełniania warunków udziału w postępowaniu i braku podstaw wykluczenia</w:t>
      </w:r>
      <w:r>
        <w:rPr>
          <w:rFonts w:ascii="Cambria" w:eastAsia="Times New Roman" w:hAnsi="Cambria"/>
          <w:b/>
          <w:lang w:eastAsia="pl-PL"/>
        </w:rPr>
        <w:t xml:space="preserve"> o których mowa w rozdziale XIX SWZ. </w:t>
      </w:r>
    </w:p>
    <w:p w14:paraId="2701A83D" w14:textId="0EE28542" w:rsidR="00582794" w:rsidRPr="00BB1640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BB1640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BB1640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5C7EA7A5" w14:textId="77777777" w:rsidR="003E443E" w:rsidRPr="00F27362" w:rsidRDefault="003E443E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BB164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lastRenderedPageBreak/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B164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7F09FEF" w14:textId="77777777" w:rsidR="00F15E20" w:rsidRPr="00DF2EDD" w:rsidRDefault="00F15E20" w:rsidP="00F15E20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534413C" w14:textId="77777777" w:rsidR="00F15E20" w:rsidRDefault="00F15E20" w:rsidP="00F15E20">
      <w:pPr>
        <w:pStyle w:val="Stopka"/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BB4F5" w14:textId="77777777" w:rsidR="00AC2EA0" w:rsidRDefault="00AC2EA0" w:rsidP="0038231F">
      <w:pPr>
        <w:spacing w:after="0" w:line="240" w:lineRule="auto"/>
      </w:pPr>
      <w:r>
        <w:separator/>
      </w:r>
    </w:p>
  </w:endnote>
  <w:endnote w:type="continuationSeparator" w:id="0">
    <w:p w14:paraId="20C242F5" w14:textId="77777777" w:rsidR="00AC2EA0" w:rsidRDefault="00AC2E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E4199" w14:textId="77777777" w:rsidR="00AC2EA0" w:rsidRDefault="00AC2EA0" w:rsidP="0038231F">
      <w:pPr>
        <w:spacing w:after="0" w:line="240" w:lineRule="auto"/>
      </w:pPr>
      <w:r>
        <w:separator/>
      </w:r>
    </w:p>
  </w:footnote>
  <w:footnote w:type="continuationSeparator" w:id="0">
    <w:p w14:paraId="46D7EB52" w14:textId="77777777" w:rsidR="00AC2EA0" w:rsidRDefault="00AC2EA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1B77" w14:textId="77777777" w:rsidR="00BB1640" w:rsidRDefault="00BB1640" w:rsidP="00BB16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hanging="2"/>
      <w:rPr>
        <w:rFonts w:ascii="Cambria" w:eastAsia="Cambria" w:hAnsi="Cambria" w:cs="Cambria"/>
        <w:color w:val="000000"/>
        <w:sz w:val="20"/>
        <w:szCs w:val="20"/>
      </w:rPr>
    </w:pPr>
    <w:r w:rsidRPr="004E6B24">
      <w:rPr>
        <w:rFonts w:ascii="Cambria" w:hAnsi="Cambria"/>
        <w:b/>
        <w:noProof/>
        <w:sz w:val="20"/>
        <w:szCs w:val="20"/>
      </w:rPr>
      <w:drawing>
        <wp:inline distT="0" distB="0" distL="0" distR="0" wp14:anchorId="2B85D356" wp14:editId="480952D9">
          <wp:extent cx="5753735" cy="819785"/>
          <wp:effectExtent l="0" t="0" r="0" b="0"/>
          <wp:docPr id="49496208" name="Obraz 1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F58898" w14:textId="77777777" w:rsidR="00BB1640" w:rsidRDefault="00BB1640" w:rsidP="00BB16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Cambria" w:eastAsia="Cambria" w:hAnsi="Cambria" w:cs="Cambria"/>
        <w:color w:val="000000"/>
        <w:sz w:val="20"/>
        <w:szCs w:val="20"/>
      </w:rPr>
    </w:pPr>
    <w:r>
      <w:rPr>
        <w:rFonts w:ascii="Cambria" w:eastAsia="Cambria" w:hAnsi="Cambria" w:cs="Cambria"/>
        <w:b/>
        <w:bCs/>
        <w:color w:val="000000"/>
        <w:sz w:val="20"/>
        <w:szCs w:val="20"/>
      </w:rPr>
      <w:t>Nr referencyjny: AIB.261.2.10.2026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414843">
    <w:abstractNumId w:val="27"/>
  </w:num>
  <w:num w:numId="2" w16cid:durableId="1495991174">
    <w:abstractNumId w:val="0"/>
  </w:num>
  <w:num w:numId="3" w16cid:durableId="519246799">
    <w:abstractNumId w:val="23"/>
  </w:num>
  <w:num w:numId="4" w16cid:durableId="1422988749">
    <w:abstractNumId w:val="31"/>
  </w:num>
  <w:num w:numId="5" w16cid:durableId="2136755075">
    <w:abstractNumId w:val="28"/>
  </w:num>
  <w:num w:numId="6" w16cid:durableId="269557581">
    <w:abstractNumId w:val="22"/>
  </w:num>
  <w:num w:numId="7" w16cid:durableId="869686718">
    <w:abstractNumId w:val="3"/>
  </w:num>
  <w:num w:numId="8" w16cid:durableId="1543009763">
    <w:abstractNumId w:val="16"/>
  </w:num>
  <w:num w:numId="9" w16cid:durableId="1638335708">
    <w:abstractNumId w:val="24"/>
  </w:num>
  <w:num w:numId="10" w16cid:durableId="1978414303">
    <w:abstractNumId w:val="25"/>
  </w:num>
  <w:num w:numId="11" w16cid:durableId="904267930">
    <w:abstractNumId w:val="9"/>
  </w:num>
  <w:num w:numId="12" w16cid:durableId="207227324">
    <w:abstractNumId w:val="20"/>
  </w:num>
  <w:num w:numId="13" w16cid:durableId="2109233543">
    <w:abstractNumId w:val="10"/>
  </w:num>
  <w:num w:numId="14" w16cid:durableId="146017701">
    <w:abstractNumId w:val="30"/>
  </w:num>
  <w:num w:numId="15" w16cid:durableId="1193959426">
    <w:abstractNumId w:val="17"/>
  </w:num>
  <w:num w:numId="16" w16cid:durableId="707218999">
    <w:abstractNumId w:val="5"/>
  </w:num>
  <w:num w:numId="17" w16cid:durableId="140273943">
    <w:abstractNumId w:val="26"/>
  </w:num>
  <w:num w:numId="18" w16cid:durableId="1386759126">
    <w:abstractNumId w:val="8"/>
  </w:num>
  <w:num w:numId="19" w16cid:durableId="780298551">
    <w:abstractNumId w:val="1"/>
  </w:num>
  <w:num w:numId="20" w16cid:durableId="546570409">
    <w:abstractNumId w:val="18"/>
  </w:num>
  <w:num w:numId="21" w16cid:durableId="1360199887">
    <w:abstractNumId w:val="19"/>
  </w:num>
  <w:num w:numId="22" w16cid:durableId="1258054750">
    <w:abstractNumId w:val="21"/>
  </w:num>
  <w:num w:numId="23" w16cid:durableId="566764070">
    <w:abstractNumId w:val="12"/>
  </w:num>
  <w:num w:numId="24" w16cid:durableId="984820988">
    <w:abstractNumId w:val="2"/>
  </w:num>
  <w:num w:numId="25" w16cid:durableId="656302593">
    <w:abstractNumId w:val="11"/>
  </w:num>
  <w:num w:numId="26" w16cid:durableId="921716031">
    <w:abstractNumId w:val="7"/>
  </w:num>
  <w:num w:numId="27" w16cid:durableId="1827472785">
    <w:abstractNumId w:val="29"/>
  </w:num>
  <w:num w:numId="28" w16cid:durableId="860818460">
    <w:abstractNumId w:val="14"/>
  </w:num>
  <w:num w:numId="29" w16cid:durableId="1973637365">
    <w:abstractNumId w:val="4"/>
  </w:num>
  <w:num w:numId="30" w16cid:durableId="1504198685">
    <w:abstractNumId w:val="15"/>
  </w:num>
  <w:num w:numId="31" w16cid:durableId="469058649">
    <w:abstractNumId w:val="13"/>
  </w:num>
  <w:num w:numId="32" w16cid:durableId="628124979">
    <w:abstractNumId w:val="6"/>
  </w:num>
  <w:num w:numId="33" w16cid:durableId="9073752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E443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5E9B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55D5B"/>
    <w:rsid w:val="00A61969"/>
    <w:rsid w:val="00A66070"/>
    <w:rsid w:val="00A669CA"/>
    <w:rsid w:val="00A77786"/>
    <w:rsid w:val="00A8591B"/>
    <w:rsid w:val="00AA099D"/>
    <w:rsid w:val="00AC01A4"/>
    <w:rsid w:val="00AC2EA0"/>
    <w:rsid w:val="00AE4763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A0CF6"/>
    <w:rsid w:val="00BA5A5A"/>
    <w:rsid w:val="00BB0C3C"/>
    <w:rsid w:val="00BB1640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B716A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685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79</cp:revision>
  <cp:lastPrinted>2016-07-26T10:32:00Z</cp:lastPrinted>
  <dcterms:created xsi:type="dcterms:W3CDTF">2025-12-13T06:39:00Z</dcterms:created>
  <dcterms:modified xsi:type="dcterms:W3CDTF">2026-04-08T12:58:00Z</dcterms:modified>
</cp:coreProperties>
</file>